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2826"/>
      </w:tblGrid>
      <w:tr w:rsidR="00EC6514" w:rsidRPr="00D2504E">
        <w:tc>
          <w:tcPr>
            <w:tcW w:w="7038" w:type="dxa"/>
          </w:tcPr>
          <w:p w:rsidR="00EC6514" w:rsidRPr="00017D55" w:rsidRDefault="00EC6514" w:rsidP="005076A0">
            <w:pPr>
              <w:rPr>
                <w:rFonts w:ascii="Times New Roman" w:hAnsi="Times New Roman" w:cs="Times New Roman"/>
                <w:color w:val="000000"/>
                <w:szCs w:val="24"/>
              </w:rPr>
            </w:pPr>
            <w:r w:rsidRPr="00017D55">
              <w:rPr>
                <w:rFonts w:ascii="Times New Roman" w:hAnsi="Times New Roman" w:cs="Times New Roman"/>
                <w:color w:val="000000"/>
                <w:szCs w:val="24"/>
              </w:rPr>
              <w:t>July 3, 2015</w:t>
            </w:r>
          </w:p>
          <w:p w:rsidR="00EC6514" w:rsidRPr="00017D55" w:rsidRDefault="00EC6514" w:rsidP="005076A0">
            <w:pPr>
              <w:rPr>
                <w:rFonts w:ascii="Times New Roman" w:hAnsi="Times New Roman" w:cs="Times New Roman"/>
                <w:szCs w:val="24"/>
              </w:rPr>
            </w:pPr>
            <w:r w:rsidRPr="00017D55">
              <w:rPr>
                <w:rFonts w:ascii="Times New Roman" w:hAnsi="Times New Roman" w:cs="Times New Roman"/>
                <w:szCs w:val="24"/>
              </w:rPr>
              <w:t xml:space="preserve">   via email: </w:t>
            </w:r>
            <w:r w:rsidR="00017D55" w:rsidRPr="00017D55">
              <w:rPr>
                <w:rFonts w:ascii="Times New Roman" w:hAnsi="Times New Roman" w:cs="Times New Roman"/>
                <w:szCs w:val="24"/>
              </w:rPr>
              <w:t xml:space="preserve"> </w:t>
            </w:r>
            <w:hyperlink r:id="rId9" w:tgtFrame="_blank" w:history="1">
              <w:r w:rsidRPr="00017D55">
                <w:rPr>
                  <w:rFonts w:ascii="Times New Roman" w:eastAsia="Times New Roman" w:hAnsi="Times New Roman" w:cs="Times New Roman"/>
                  <w:color w:val="196AD4"/>
                  <w:sz w:val="22"/>
                  <w:szCs w:val="24"/>
                  <w:u w:val="single"/>
                </w:rPr>
                <w:t>POP.2020.Residence.Rule@census.gov</w:t>
              </w:r>
            </w:hyperlink>
          </w:p>
          <w:p w:rsidR="00EC6514" w:rsidRPr="00017D55" w:rsidRDefault="00EC6514" w:rsidP="005076A0">
            <w:pPr>
              <w:rPr>
                <w:rStyle w:val="Hyperlink"/>
                <w:sz w:val="22"/>
              </w:rPr>
            </w:pPr>
          </w:p>
        </w:tc>
        <w:tc>
          <w:tcPr>
            <w:tcW w:w="2826" w:type="dxa"/>
          </w:tcPr>
          <w:p w:rsidR="00B71A0D" w:rsidRDefault="00B71A0D" w:rsidP="005076A0">
            <w:pPr>
              <w:rPr>
                <w:rFonts w:ascii="Times New Roman" w:hAnsi="Times New Roman" w:cs="Times New Roman"/>
                <w:color w:val="000000"/>
                <w:szCs w:val="24"/>
              </w:rPr>
            </w:pPr>
            <w:r>
              <w:rPr>
                <w:rFonts w:ascii="Times New Roman" w:hAnsi="Times New Roman" w:cs="Times New Roman"/>
                <w:color w:val="000000"/>
                <w:szCs w:val="24"/>
              </w:rPr>
              <w:t xml:space="preserve">Eric </w:t>
            </w:r>
            <w:proofErr w:type="spellStart"/>
            <w:r>
              <w:rPr>
                <w:rFonts w:ascii="Times New Roman" w:hAnsi="Times New Roman" w:cs="Times New Roman"/>
                <w:color w:val="000000"/>
                <w:szCs w:val="24"/>
              </w:rPr>
              <w:t>Lotke</w:t>
            </w:r>
            <w:proofErr w:type="spellEnd"/>
            <w:r>
              <w:rPr>
                <w:rFonts w:ascii="Times New Roman" w:hAnsi="Times New Roman" w:cs="Times New Roman"/>
                <w:color w:val="000000"/>
                <w:szCs w:val="24"/>
              </w:rPr>
              <w:t xml:space="preserve"> </w:t>
            </w:r>
          </w:p>
          <w:p w:rsidR="00EC6514" w:rsidRPr="00B92521" w:rsidRDefault="00EC6514" w:rsidP="005076A0">
            <w:pPr>
              <w:rPr>
                <w:rFonts w:ascii="Times New Roman" w:hAnsi="Times New Roman" w:cs="Times New Roman"/>
                <w:color w:val="000000"/>
                <w:szCs w:val="24"/>
              </w:rPr>
            </w:pPr>
            <w:r w:rsidRPr="00B92521">
              <w:rPr>
                <w:rFonts w:ascii="Times New Roman" w:hAnsi="Times New Roman" w:cs="Times New Roman"/>
                <w:color w:val="000000"/>
                <w:szCs w:val="24"/>
              </w:rPr>
              <w:t xml:space="preserve">253 N. Columbus Street </w:t>
            </w:r>
          </w:p>
          <w:p w:rsidR="00EC6514" w:rsidRPr="00B92521" w:rsidRDefault="00EC6514" w:rsidP="005076A0">
            <w:pPr>
              <w:rPr>
                <w:rFonts w:ascii="Times New Roman" w:hAnsi="Times New Roman" w:cs="Times New Roman"/>
                <w:color w:val="000000"/>
                <w:szCs w:val="24"/>
              </w:rPr>
            </w:pPr>
            <w:r w:rsidRPr="00B92521">
              <w:rPr>
                <w:rFonts w:ascii="Times New Roman" w:hAnsi="Times New Roman" w:cs="Times New Roman"/>
                <w:color w:val="000000"/>
                <w:szCs w:val="24"/>
              </w:rPr>
              <w:t>Arlington, VA 22203</w:t>
            </w:r>
          </w:p>
          <w:p w:rsidR="00EC6514" w:rsidRPr="00B92521" w:rsidRDefault="00EC6514" w:rsidP="005076A0">
            <w:pPr>
              <w:rPr>
                <w:rStyle w:val="Hyperlink"/>
                <w:sz w:val="22"/>
              </w:rPr>
            </w:pPr>
            <w:r w:rsidRPr="00B92521">
              <w:rPr>
                <w:rFonts w:ascii="Times New Roman" w:hAnsi="Times New Roman" w:cs="Times New Roman"/>
                <w:color w:val="000000"/>
                <w:szCs w:val="24"/>
                <w:lang w:val="es-CO"/>
              </w:rPr>
              <w:t>(202) 277-4599</w:t>
            </w:r>
            <w:r w:rsidRPr="00B92521">
              <w:rPr>
                <w:rFonts w:ascii="Times New Roman" w:hAnsi="Times New Roman" w:cs="Times New Roman"/>
                <w:i/>
                <w:color w:val="000000"/>
                <w:szCs w:val="24"/>
                <w:lang w:val="es-CO"/>
              </w:rPr>
              <w:t xml:space="preserve"> ericlotke2044@gmail.com</w:t>
            </w:r>
          </w:p>
        </w:tc>
      </w:tr>
    </w:tbl>
    <w:p w:rsidR="00EC6514" w:rsidRPr="001F265C" w:rsidRDefault="00EC6514" w:rsidP="005076A0">
      <w:pPr>
        <w:spacing w:after="0" w:line="240" w:lineRule="auto"/>
        <w:rPr>
          <w:rFonts w:ascii="Times New Roman" w:hAnsi="Times New Roman" w:cs="Times New Roman"/>
          <w:b/>
          <w:smallCaps/>
          <w:sz w:val="24"/>
          <w:szCs w:val="24"/>
        </w:rPr>
      </w:pPr>
    </w:p>
    <w:p w:rsidR="001F265C" w:rsidRPr="001F265C" w:rsidRDefault="001F265C" w:rsidP="005076A0">
      <w:pPr>
        <w:spacing w:after="0" w:line="240" w:lineRule="auto"/>
        <w:rPr>
          <w:rFonts w:ascii="Times New Roman" w:hAnsi="Times New Roman" w:cs="Times New Roman"/>
          <w:b/>
          <w:smallCaps/>
          <w:sz w:val="24"/>
          <w:szCs w:val="24"/>
        </w:rPr>
      </w:pPr>
    </w:p>
    <w:p w:rsidR="00EC6514" w:rsidRPr="00EC6514" w:rsidRDefault="00EC6514" w:rsidP="005076A0">
      <w:pPr>
        <w:spacing w:after="0" w:line="240" w:lineRule="auto"/>
        <w:rPr>
          <w:rFonts w:ascii="Times New Roman" w:hAnsi="Times New Roman" w:cs="Times New Roman"/>
          <w:b/>
          <w:smallCaps/>
          <w:sz w:val="28"/>
          <w:szCs w:val="28"/>
        </w:rPr>
      </w:pPr>
      <w:r w:rsidRPr="00EC6514">
        <w:rPr>
          <w:rFonts w:ascii="Times New Roman" w:hAnsi="Times New Roman" w:cs="Times New Roman"/>
          <w:b/>
          <w:smallCaps/>
          <w:sz w:val="28"/>
          <w:szCs w:val="28"/>
        </w:rPr>
        <w:t xml:space="preserve">RE:  Comment on </w:t>
      </w:r>
      <w:r w:rsidR="001C67A3">
        <w:rPr>
          <w:rFonts w:ascii="Times New Roman" w:hAnsi="Times New Roman" w:cs="Times New Roman"/>
          <w:b/>
          <w:smallCaps/>
          <w:sz w:val="28"/>
          <w:szCs w:val="28"/>
        </w:rPr>
        <w:t xml:space="preserve">Usual </w:t>
      </w:r>
      <w:r w:rsidRPr="00EC6514">
        <w:rPr>
          <w:rFonts w:ascii="Times New Roman" w:hAnsi="Times New Roman" w:cs="Times New Roman"/>
          <w:b/>
          <w:smallCaps/>
          <w:sz w:val="28"/>
          <w:szCs w:val="28"/>
        </w:rPr>
        <w:t xml:space="preserve">Residence Rule, 80 FR </w:t>
      </w:r>
      <w:r w:rsidRPr="00EC6514">
        <w:rPr>
          <w:rFonts w:ascii="Times New Roman" w:hAnsi="Times New Roman" w:cs="Times New Roman"/>
          <w:b/>
          <w:smallCaps/>
          <w:color w:val="000000"/>
          <w:sz w:val="28"/>
          <w:szCs w:val="28"/>
        </w:rPr>
        <w:t>28950</w:t>
      </w:r>
      <w:r w:rsidR="00B71A0D">
        <w:rPr>
          <w:rFonts w:ascii="Times New Roman" w:hAnsi="Times New Roman" w:cs="Times New Roman"/>
          <w:b/>
          <w:smallCaps/>
          <w:color w:val="000000"/>
          <w:sz w:val="28"/>
          <w:szCs w:val="28"/>
        </w:rPr>
        <w:t xml:space="preserve"> (2015)</w:t>
      </w:r>
    </w:p>
    <w:p w:rsidR="00EC6514" w:rsidRDefault="00EC6514" w:rsidP="005076A0">
      <w:pPr>
        <w:spacing w:after="0" w:line="240" w:lineRule="auto"/>
        <w:rPr>
          <w:rFonts w:ascii="Times" w:hAnsi="Times"/>
          <w:sz w:val="24"/>
        </w:rPr>
      </w:pPr>
    </w:p>
    <w:p w:rsidR="001F265C" w:rsidRDefault="001F265C" w:rsidP="005076A0">
      <w:pPr>
        <w:spacing w:after="0" w:line="240" w:lineRule="auto"/>
        <w:rPr>
          <w:rFonts w:ascii="Times" w:hAnsi="Times"/>
          <w:sz w:val="24"/>
        </w:rPr>
      </w:pPr>
    </w:p>
    <w:p w:rsidR="00872FD4" w:rsidRPr="00B71A0D" w:rsidRDefault="00EC6514" w:rsidP="005076A0">
      <w:pPr>
        <w:spacing w:after="0" w:line="240" w:lineRule="auto"/>
        <w:rPr>
          <w:rFonts w:ascii="Times New Roman" w:hAnsi="Times New Roman" w:cs="Times New Roman"/>
          <w:sz w:val="24"/>
          <w:szCs w:val="24"/>
        </w:rPr>
      </w:pPr>
      <w:r>
        <w:rPr>
          <w:rFonts w:ascii="Times" w:hAnsi="Times"/>
          <w:sz w:val="24"/>
        </w:rPr>
        <w:t>To</w:t>
      </w:r>
      <w:r w:rsidR="00A26D78" w:rsidRPr="00A26D78">
        <w:rPr>
          <w:rFonts w:ascii="Times" w:hAnsi="Times"/>
          <w:sz w:val="24"/>
        </w:rPr>
        <w:t xml:space="preserve"> </w:t>
      </w:r>
      <w:r w:rsidR="00A26D78" w:rsidRPr="00B71A0D">
        <w:rPr>
          <w:rFonts w:ascii="Times New Roman" w:hAnsi="Times New Roman" w:cs="Times New Roman"/>
          <w:sz w:val="24"/>
          <w:szCs w:val="24"/>
        </w:rPr>
        <w:t xml:space="preserve">Karen </w:t>
      </w:r>
      <w:proofErr w:type="spellStart"/>
      <w:r w:rsidR="00A26D78" w:rsidRPr="00B71A0D">
        <w:rPr>
          <w:rFonts w:ascii="Times New Roman" w:hAnsi="Times New Roman" w:cs="Times New Roman"/>
          <w:sz w:val="24"/>
          <w:szCs w:val="24"/>
        </w:rPr>
        <w:t>Humes</w:t>
      </w:r>
      <w:proofErr w:type="spellEnd"/>
      <w:r w:rsidRPr="00B71A0D">
        <w:rPr>
          <w:rFonts w:ascii="Times New Roman" w:hAnsi="Times New Roman" w:cs="Times New Roman"/>
          <w:sz w:val="24"/>
          <w:szCs w:val="24"/>
        </w:rPr>
        <w:t>:</w:t>
      </w:r>
    </w:p>
    <w:p w:rsidR="00872FD4" w:rsidRPr="00B71A0D" w:rsidRDefault="00872FD4" w:rsidP="005076A0">
      <w:pPr>
        <w:spacing w:after="0" w:line="240" w:lineRule="auto"/>
        <w:rPr>
          <w:rFonts w:ascii="Times New Roman" w:hAnsi="Times New Roman" w:cs="Times New Roman"/>
          <w:sz w:val="24"/>
          <w:szCs w:val="24"/>
        </w:rPr>
      </w:pPr>
    </w:p>
    <w:p w:rsidR="00EC6514" w:rsidRPr="00B71A0D" w:rsidRDefault="00EC6514" w:rsidP="005076A0">
      <w:pPr>
        <w:spacing w:after="0" w:line="240" w:lineRule="auto"/>
        <w:rPr>
          <w:rFonts w:ascii="Times New Roman" w:hAnsi="Times New Roman" w:cs="Times New Roman"/>
          <w:sz w:val="24"/>
          <w:szCs w:val="24"/>
        </w:rPr>
      </w:pPr>
      <w:r w:rsidRPr="00B71A0D">
        <w:rPr>
          <w:rFonts w:ascii="Times New Roman" w:hAnsi="Times New Roman" w:cs="Times New Roman"/>
          <w:sz w:val="24"/>
          <w:szCs w:val="24"/>
        </w:rPr>
        <w:t xml:space="preserve">Hi there. I am writing to comment on the </w:t>
      </w:r>
      <w:r w:rsidR="00A26D78" w:rsidRPr="00B71A0D">
        <w:rPr>
          <w:rFonts w:ascii="Times New Roman" w:hAnsi="Times New Roman" w:cs="Times New Roman"/>
          <w:sz w:val="24"/>
          <w:szCs w:val="24"/>
        </w:rPr>
        <w:t xml:space="preserve">Census Bureau’s  federal register notice regarding the Residence Rule and Residence Situations , 80 FR </w:t>
      </w:r>
      <w:r w:rsidR="00A26D78" w:rsidRPr="00B71A0D">
        <w:rPr>
          <w:rFonts w:ascii="Times New Roman" w:hAnsi="Times New Roman" w:cs="Times New Roman"/>
          <w:color w:val="000000"/>
          <w:sz w:val="24"/>
          <w:szCs w:val="24"/>
        </w:rPr>
        <w:t>28950 (May 20, 2015</w:t>
      </w:r>
      <w:r w:rsidR="00A26D78" w:rsidRPr="00B71A0D">
        <w:rPr>
          <w:rFonts w:ascii="Times New Roman" w:hAnsi="Times New Roman" w:cs="Times New Roman"/>
          <w:sz w:val="24"/>
          <w:szCs w:val="24"/>
        </w:rPr>
        <w:t xml:space="preserve">). </w:t>
      </w:r>
    </w:p>
    <w:p w:rsidR="00EC6514" w:rsidRPr="00B71A0D" w:rsidRDefault="00EC6514" w:rsidP="005076A0">
      <w:pPr>
        <w:spacing w:after="0" w:line="240" w:lineRule="auto"/>
        <w:rPr>
          <w:rFonts w:ascii="Times New Roman" w:hAnsi="Times New Roman" w:cs="Times New Roman"/>
          <w:sz w:val="24"/>
          <w:szCs w:val="24"/>
        </w:rPr>
      </w:pPr>
    </w:p>
    <w:p w:rsidR="00872FD4" w:rsidRPr="00B71A0D" w:rsidRDefault="00EC6514" w:rsidP="005076A0">
      <w:pPr>
        <w:spacing w:after="0" w:line="240" w:lineRule="auto"/>
        <w:rPr>
          <w:rFonts w:ascii="Times New Roman" w:hAnsi="Times New Roman" w:cs="Times New Roman"/>
          <w:sz w:val="24"/>
          <w:szCs w:val="24"/>
        </w:rPr>
      </w:pPr>
      <w:r w:rsidRPr="00B71A0D">
        <w:rPr>
          <w:rFonts w:ascii="Times New Roman" w:hAnsi="Times New Roman" w:cs="Times New Roman"/>
          <w:sz w:val="24"/>
          <w:szCs w:val="24"/>
        </w:rPr>
        <w:t xml:space="preserve">First, I urge you </w:t>
      </w:r>
      <w:r w:rsidR="00CA6D1D">
        <w:rPr>
          <w:rFonts w:ascii="Times New Roman" w:hAnsi="Times New Roman" w:cs="Times New Roman"/>
          <w:sz w:val="24"/>
          <w:szCs w:val="24"/>
        </w:rPr>
        <w:t xml:space="preserve">adjust the “usual residence” rule </w:t>
      </w:r>
      <w:r w:rsidRPr="00B71A0D">
        <w:rPr>
          <w:rFonts w:ascii="Times New Roman" w:hAnsi="Times New Roman" w:cs="Times New Roman"/>
          <w:sz w:val="24"/>
          <w:szCs w:val="24"/>
        </w:rPr>
        <w:t xml:space="preserve">to </w:t>
      </w:r>
      <w:r w:rsidR="00A26D78" w:rsidRPr="00B71A0D">
        <w:rPr>
          <w:rFonts w:ascii="Times New Roman" w:hAnsi="Times New Roman" w:cs="Times New Roman"/>
          <w:sz w:val="24"/>
          <w:szCs w:val="24"/>
        </w:rPr>
        <w:t xml:space="preserve">count incarcerated people at their home address, </w:t>
      </w:r>
      <w:r w:rsidR="00AB5A41" w:rsidRPr="00B71A0D">
        <w:rPr>
          <w:rFonts w:ascii="Times New Roman" w:hAnsi="Times New Roman" w:cs="Times New Roman"/>
          <w:sz w:val="24"/>
          <w:szCs w:val="24"/>
        </w:rPr>
        <w:t>not</w:t>
      </w:r>
      <w:r w:rsidR="00A26D78" w:rsidRPr="00B71A0D">
        <w:rPr>
          <w:rFonts w:ascii="Times New Roman" w:hAnsi="Times New Roman" w:cs="Times New Roman"/>
          <w:sz w:val="24"/>
          <w:szCs w:val="24"/>
        </w:rPr>
        <w:t xml:space="preserve"> </w:t>
      </w:r>
      <w:r w:rsidRPr="00B71A0D">
        <w:rPr>
          <w:rFonts w:ascii="Times New Roman" w:hAnsi="Times New Roman" w:cs="Times New Roman"/>
          <w:sz w:val="24"/>
          <w:szCs w:val="24"/>
        </w:rPr>
        <w:t>where they happen to be incarcerated</w:t>
      </w:r>
      <w:r w:rsidR="00A26D78" w:rsidRPr="00B71A0D">
        <w:rPr>
          <w:rFonts w:ascii="Times New Roman" w:hAnsi="Times New Roman" w:cs="Times New Roman"/>
          <w:sz w:val="24"/>
          <w:szCs w:val="24"/>
        </w:rPr>
        <w:t xml:space="preserve"> on </w:t>
      </w:r>
      <w:r w:rsidRPr="00B71A0D">
        <w:rPr>
          <w:rFonts w:ascii="Times New Roman" w:hAnsi="Times New Roman" w:cs="Times New Roman"/>
          <w:sz w:val="24"/>
          <w:szCs w:val="24"/>
        </w:rPr>
        <w:t>c</w:t>
      </w:r>
      <w:r w:rsidR="00A26D78" w:rsidRPr="00B71A0D">
        <w:rPr>
          <w:rFonts w:ascii="Times New Roman" w:hAnsi="Times New Roman" w:cs="Times New Roman"/>
          <w:sz w:val="24"/>
          <w:szCs w:val="24"/>
        </w:rPr>
        <w:t>ensus day.</w:t>
      </w:r>
      <w:r w:rsidRPr="00B71A0D">
        <w:rPr>
          <w:rFonts w:ascii="Times New Roman" w:hAnsi="Times New Roman" w:cs="Times New Roman"/>
          <w:sz w:val="24"/>
          <w:szCs w:val="24"/>
        </w:rPr>
        <w:t xml:space="preserve"> Second, I want to thank you for giving this apparently small technical point the attention it deserves. Details like this are what make the Census Bureau such an important and reliable source of information.</w:t>
      </w:r>
    </w:p>
    <w:p w:rsidR="00EC6514" w:rsidRPr="00B71A0D" w:rsidRDefault="00EC6514" w:rsidP="005076A0">
      <w:pPr>
        <w:spacing w:after="0" w:line="240" w:lineRule="auto"/>
        <w:rPr>
          <w:rFonts w:ascii="Times New Roman" w:hAnsi="Times New Roman" w:cs="Times New Roman"/>
          <w:sz w:val="24"/>
          <w:szCs w:val="24"/>
        </w:rPr>
      </w:pPr>
    </w:p>
    <w:p w:rsidR="00EC6514" w:rsidRPr="00B71A0D" w:rsidRDefault="00EC6514" w:rsidP="005076A0">
      <w:pPr>
        <w:spacing w:after="0" w:line="240" w:lineRule="auto"/>
        <w:rPr>
          <w:rFonts w:ascii="Times New Roman" w:hAnsi="Times New Roman" w:cs="Times New Roman"/>
          <w:color w:val="000000"/>
          <w:sz w:val="24"/>
          <w:szCs w:val="24"/>
        </w:rPr>
      </w:pPr>
      <w:r w:rsidRPr="00B71A0D">
        <w:rPr>
          <w:rFonts w:ascii="Times New Roman" w:hAnsi="Times New Roman" w:cs="Times New Roman"/>
          <w:color w:val="000000"/>
          <w:sz w:val="24"/>
          <w:szCs w:val="24"/>
        </w:rPr>
        <w:t>I am a professional researcher. For the past five years I have done research at SEIU, the labor union</w:t>
      </w:r>
      <w:r w:rsidR="001C67A3" w:rsidRPr="00B71A0D">
        <w:rPr>
          <w:rFonts w:ascii="Times New Roman" w:hAnsi="Times New Roman" w:cs="Times New Roman"/>
          <w:color w:val="000000"/>
          <w:sz w:val="24"/>
          <w:szCs w:val="24"/>
        </w:rPr>
        <w:t>;</w:t>
      </w:r>
      <w:r w:rsidRPr="00B71A0D">
        <w:rPr>
          <w:rFonts w:ascii="Times New Roman" w:hAnsi="Times New Roman" w:cs="Times New Roman"/>
          <w:color w:val="000000"/>
          <w:sz w:val="24"/>
          <w:szCs w:val="24"/>
        </w:rPr>
        <w:t xml:space="preserve"> for five years before that I was research director at Campaign for America's Future, a think tank</w:t>
      </w:r>
      <w:r w:rsidR="001C67A3" w:rsidRPr="00B71A0D">
        <w:rPr>
          <w:rFonts w:ascii="Times New Roman" w:hAnsi="Times New Roman" w:cs="Times New Roman"/>
          <w:color w:val="000000"/>
          <w:sz w:val="24"/>
          <w:szCs w:val="24"/>
        </w:rPr>
        <w:t>; f</w:t>
      </w:r>
      <w:r w:rsidRPr="00B71A0D">
        <w:rPr>
          <w:rFonts w:ascii="Times New Roman" w:hAnsi="Times New Roman" w:cs="Times New Roman"/>
          <w:color w:val="000000"/>
          <w:sz w:val="24"/>
          <w:szCs w:val="24"/>
        </w:rPr>
        <w:t xml:space="preserve">or ten years before that I worked in and around the criminal justice system. It would be hard to overestimate how often I </w:t>
      </w:r>
      <w:r w:rsidR="001A0B2F">
        <w:rPr>
          <w:rFonts w:ascii="Times New Roman" w:hAnsi="Times New Roman" w:cs="Times New Roman"/>
          <w:color w:val="000000"/>
          <w:sz w:val="24"/>
          <w:szCs w:val="24"/>
        </w:rPr>
        <w:t>use</w:t>
      </w:r>
      <w:r w:rsidRPr="00B71A0D">
        <w:rPr>
          <w:rFonts w:ascii="Times New Roman" w:hAnsi="Times New Roman" w:cs="Times New Roman"/>
          <w:color w:val="000000"/>
          <w:sz w:val="24"/>
          <w:szCs w:val="24"/>
        </w:rPr>
        <w:t xml:space="preserve"> Census data or what I use it for. But </w:t>
      </w:r>
      <w:r w:rsidR="001C67A3" w:rsidRPr="00B71A0D">
        <w:rPr>
          <w:rFonts w:ascii="Times New Roman" w:hAnsi="Times New Roman" w:cs="Times New Roman"/>
          <w:color w:val="000000"/>
          <w:sz w:val="24"/>
          <w:szCs w:val="24"/>
        </w:rPr>
        <w:t xml:space="preserve">locating population for purposes of political apportionment is central and fundamental. </w:t>
      </w:r>
    </w:p>
    <w:p w:rsidR="00872FD4" w:rsidRPr="00B71A0D" w:rsidRDefault="00872FD4" w:rsidP="005076A0">
      <w:pPr>
        <w:spacing w:after="0" w:line="240" w:lineRule="auto"/>
        <w:rPr>
          <w:rFonts w:ascii="Times New Roman" w:hAnsi="Times New Roman" w:cs="Times New Roman"/>
          <w:sz w:val="24"/>
          <w:szCs w:val="24"/>
        </w:rPr>
      </w:pPr>
    </w:p>
    <w:p w:rsidR="001C67A3" w:rsidRPr="00B71A0D" w:rsidRDefault="001C67A3" w:rsidP="005076A0">
      <w:pPr>
        <w:spacing w:after="0" w:line="240" w:lineRule="auto"/>
        <w:rPr>
          <w:rFonts w:ascii="Times New Roman" w:hAnsi="Times New Roman" w:cs="Times New Roman"/>
          <w:sz w:val="24"/>
          <w:szCs w:val="24"/>
        </w:rPr>
      </w:pPr>
      <w:r w:rsidRPr="00B71A0D">
        <w:rPr>
          <w:rFonts w:ascii="Times New Roman" w:hAnsi="Times New Roman" w:cs="Times New Roman"/>
          <w:sz w:val="24"/>
          <w:szCs w:val="24"/>
        </w:rPr>
        <w:t xml:space="preserve">As you know, </w:t>
      </w:r>
      <w:r w:rsidR="000C7C77">
        <w:rPr>
          <w:rFonts w:ascii="Times New Roman" w:hAnsi="Times New Roman" w:cs="Times New Roman"/>
          <w:sz w:val="24"/>
          <w:szCs w:val="24"/>
        </w:rPr>
        <w:t xml:space="preserve">the </w:t>
      </w:r>
      <w:r w:rsidRPr="00B71A0D">
        <w:rPr>
          <w:rFonts w:ascii="Times New Roman" w:hAnsi="Times New Roman" w:cs="Times New Roman"/>
          <w:sz w:val="24"/>
          <w:szCs w:val="24"/>
        </w:rPr>
        <w:t>US rate of prison incarceration hovered around 100 per 100,000 up until roughly 1980. Nowadays it is closer to 500 per 100,000, without even including local jails. Along with the explosive growth in custody ha</w:t>
      </w:r>
      <w:r w:rsidR="00AB5A41" w:rsidRPr="00B71A0D">
        <w:rPr>
          <w:rFonts w:ascii="Times New Roman" w:hAnsi="Times New Roman" w:cs="Times New Roman"/>
          <w:sz w:val="24"/>
          <w:szCs w:val="24"/>
        </w:rPr>
        <w:t>s</w:t>
      </w:r>
      <w:r w:rsidRPr="00B71A0D">
        <w:rPr>
          <w:rFonts w:ascii="Times New Roman" w:hAnsi="Times New Roman" w:cs="Times New Roman"/>
          <w:sz w:val="24"/>
          <w:szCs w:val="24"/>
        </w:rPr>
        <w:t xml:space="preserve"> come growth in racial disparities</w:t>
      </w:r>
      <w:r w:rsidR="00AB5A41" w:rsidRPr="00B71A0D">
        <w:rPr>
          <w:rFonts w:ascii="Times New Roman" w:hAnsi="Times New Roman" w:cs="Times New Roman"/>
          <w:sz w:val="24"/>
          <w:szCs w:val="24"/>
        </w:rPr>
        <w:t>, with African American men incarcerated at roughly six times the rate of white men</w:t>
      </w:r>
      <w:r w:rsidRPr="00B71A0D">
        <w:rPr>
          <w:rFonts w:ascii="Times New Roman" w:hAnsi="Times New Roman" w:cs="Times New Roman"/>
          <w:sz w:val="24"/>
          <w:szCs w:val="24"/>
        </w:rPr>
        <w:t>.</w:t>
      </w:r>
      <w:r w:rsidR="00AB5A41" w:rsidRPr="00B71A0D">
        <w:rPr>
          <w:rFonts w:ascii="Times New Roman" w:hAnsi="Times New Roman" w:cs="Times New Roman"/>
          <w:sz w:val="24"/>
          <w:szCs w:val="24"/>
        </w:rPr>
        <w:t xml:space="preserve"> Nowadays over two million people are in prison or jail – one in 100 adults, and more people than our three least populous states combined (I know that from census data; thanks!).</w:t>
      </w:r>
    </w:p>
    <w:p w:rsidR="00AB5A41" w:rsidRPr="00B71A0D" w:rsidRDefault="00AB5A41" w:rsidP="005076A0">
      <w:pPr>
        <w:spacing w:after="0" w:line="240" w:lineRule="auto"/>
        <w:rPr>
          <w:rFonts w:ascii="Times New Roman" w:hAnsi="Times New Roman" w:cs="Times New Roman"/>
          <w:sz w:val="24"/>
          <w:szCs w:val="24"/>
        </w:rPr>
      </w:pPr>
    </w:p>
    <w:p w:rsidR="002C570B" w:rsidRPr="00B71A0D" w:rsidRDefault="00AB5A41" w:rsidP="005076A0">
      <w:pPr>
        <w:spacing w:after="0" w:line="240" w:lineRule="auto"/>
        <w:rPr>
          <w:rFonts w:ascii="Times New Roman" w:eastAsia="Times New Roman" w:hAnsi="Times New Roman" w:cs="Times New Roman"/>
          <w:sz w:val="24"/>
          <w:szCs w:val="24"/>
        </w:rPr>
      </w:pPr>
      <w:r w:rsidRPr="00B71A0D">
        <w:rPr>
          <w:rFonts w:ascii="Times New Roman" w:eastAsia="Times New Roman" w:hAnsi="Times New Roman" w:cs="Times New Roman"/>
          <w:sz w:val="24"/>
          <w:szCs w:val="24"/>
        </w:rPr>
        <w:t xml:space="preserve">Applying the simple usual residence rule to people in </w:t>
      </w:r>
      <w:r w:rsidR="00797365">
        <w:rPr>
          <w:rFonts w:ascii="Times New Roman" w:eastAsia="Times New Roman" w:hAnsi="Times New Roman" w:cs="Times New Roman"/>
          <w:sz w:val="24"/>
          <w:szCs w:val="24"/>
        </w:rPr>
        <w:t>custody</w:t>
      </w:r>
      <w:r w:rsidRPr="00B71A0D">
        <w:rPr>
          <w:rFonts w:ascii="Times New Roman" w:eastAsia="Times New Roman" w:hAnsi="Times New Roman" w:cs="Times New Roman"/>
          <w:sz w:val="24"/>
          <w:szCs w:val="24"/>
        </w:rPr>
        <w:t xml:space="preserve"> might once have been reasonable. But </w:t>
      </w:r>
      <w:r w:rsidR="004B71CA">
        <w:rPr>
          <w:rFonts w:ascii="Times New Roman" w:eastAsia="Times New Roman" w:hAnsi="Times New Roman" w:cs="Times New Roman"/>
          <w:sz w:val="24"/>
          <w:szCs w:val="24"/>
        </w:rPr>
        <w:t>times have changed</w:t>
      </w:r>
      <w:r w:rsidRPr="00B71A0D">
        <w:rPr>
          <w:rFonts w:ascii="Times New Roman" w:eastAsia="Times New Roman" w:hAnsi="Times New Roman" w:cs="Times New Roman"/>
          <w:sz w:val="24"/>
          <w:szCs w:val="24"/>
        </w:rPr>
        <w:t xml:space="preserve">.  </w:t>
      </w:r>
      <w:r w:rsidR="002C570B" w:rsidRPr="00B71A0D">
        <w:rPr>
          <w:rFonts w:ascii="Times New Roman" w:eastAsia="Times New Roman" w:hAnsi="Times New Roman" w:cs="Times New Roman"/>
          <w:sz w:val="24"/>
          <w:szCs w:val="24"/>
        </w:rPr>
        <w:t xml:space="preserve">Above all else, it </w:t>
      </w:r>
      <w:r w:rsidR="002C570B" w:rsidRPr="00B71A0D">
        <w:rPr>
          <w:rFonts w:ascii="Times New Roman" w:eastAsia="Times New Roman" w:hAnsi="Times New Roman" w:cs="Times New Roman"/>
          <w:sz w:val="24"/>
          <w:szCs w:val="24"/>
        </w:rPr>
        <w:t xml:space="preserve">affects </w:t>
      </w:r>
      <w:r w:rsidR="003B7CA6">
        <w:rPr>
          <w:rFonts w:ascii="Times New Roman" w:eastAsia="Times New Roman" w:hAnsi="Times New Roman" w:cs="Times New Roman"/>
          <w:sz w:val="24"/>
          <w:szCs w:val="24"/>
        </w:rPr>
        <w:t>redistricting</w:t>
      </w:r>
      <w:r w:rsidR="002C570B" w:rsidRPr="00B71A0D">
        <w:rPr>
          <w:rFonts w:ascii="Times New Roman" w:eastAsia="Times New Roman" w:hAnsi="Times New Roman" w:cs="Times New Roman"/>
          <w:sz w:val="24"/>
          <w:szCs w:val="24"/>
        </w:rPr>
        <w:t>, the fundamental purpose of th</w:t>
      </w:r>
      <w:r w:rsidR="002C570B" w:rsidRPr="00B71A0D">
        <w:rPr>
          <w:rFonts w:ascii="Times New Roman" w:eastAsia="Times New Roman" w:hAnsi="Times New Roman" w:cs="Times New Roman"/>
          <w:sz w:val="24"/>
          <w:szCs w:val="24"/>
        </w:rPr>
        <w:t>e census. Jurisdictions rely on census data to draw political districts and fairly allocate vote</w:t>
      </w:r>
      <w:r w:rsidR="00B71A0D" w:rsidRPr="00B71A0D">
        <w:rPr>
          <w:rFonts w:ascii="Times New Roman" w:eastAsia="Times New Roman" w:hAnsi="Times New Roman" w:cs="Times New Roman"/>
          <w:sz w:val="24"/>
          <w:szCs w:val="24"/>
        </w:rPr>
        <w:t>r</w:t>
      </w:r>
      <w:r w:rsidR="002C570B" w:rsidRPr="00B71A0D">
        <w:rPr>
          <w:rFonts w:ascii="Times New Roman" w:eastAsia="Times New Roman" w:hAnsi="Times New Roman" w:cs="Times New Roman"/>
          <w:sz w:val="24"/>
          <w:szCs w:val="24"/>
        </w:rPr>
        <w:t>s among</w:t>
      </w:r>
      <w:r w:rsidR="00B71A0D" w:rsidRPr="00B71A0D">
        <w:rPr>
          <w:rFonts w:ascii="Times New Roman" w:eastAsia="Times New Roman" w:hAnsi="Times New Roman" w:cs="Times New Roman"/>
          <w:sz w:val="24"/>
          <w:szCs w:val="24"/>
        </w:rPr>
        <w:t xml:space="preserve"> representative districts. Counting people in custody where they are confined – not where they actually live – introduces avoidable error. </w:t>
      </w:r>
      <w:r w:rsidR="00B71A0D" w:rsidRPr="00B71A0D">
        <w:rPr>
          <w:rFonts w:ascii="Times New Roman" w:eastAsia="Times New Roman" w:hAnsi="Times New Roman" w:cs="Times New Roman"/>
          <w:sz w:val="24"/>
          <w:szCs w:val="24"/>
        </w:rPr>
        <w:t xml:space="preserve">Most people in prison will return to their usual residence in far less time than a decennial census. </w:t>
      </w:r>
    </w:p>
    <w:p w:rsidR="002C570B" w:rsidRDefault="002C570B" w:rsidP="005076A0">
      <w:pPr>
        <w:spacing w:after="0" w:line="240" w:lineRule="auto"/>
        <w:rPr>
          <w:rFonts w:ascii="Times New Roman" w:eastAsia="Times New Roman" w:hAnsi="Times New Roman" w:cs="Times New Roman"/>
          <w:sz w:val="24"/>
          <w:szCs w:val="24"/>
        </w:rPr>
      </w:pPr>
    </w:p>
    <w:p w:rsidR="004B71CA" w:rsidRDefault="004B71CA" w:rsidP="005076A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Four states and over 200 counties and municipalities have </w:t>
      </w:r>
      <w:r w:rsidR="00CA6D1D">
        <w:rPr>
          <w:rFonts w:ascii="Times New Roman" w:eastAsia="Times New Roman" w:hAnsi="Times New Roman" w:cs="Times New Roman"/>
          <w:sz w:val="24"/>
          <w:szCs w:val="24"/>
        </w:rPr>
        <w:t>enacted new rules</w:t>
      </w:r>
      <w:r>
        <w:rPr>
          <w:rFonts w:ascii="Times New Roman" w:eastAsia="Times New Roman" w:hAnsi="Times New Roman" w:cs="Times New Roman"/>
          <w:sz w:val="24"/>
          <w:szCs w:val="24"/>
        </w:rPr>
        <w:t xml:space="preserve"> to </w:t>
      </w:r>
      <w:r w:rsidRPr="00B71A0D">
        <w:rPr>
          <w:rFonts w:ascii="Times New Roman" w:hAnsi="Times New Roman" w:cs="Times New Roman"/>
          <w:sz w:val="24"/>
          <w:szCs w:val="24"/>
        </w:rPr>
        <w:t>adjust population data when drawing government districts.</w:t>
      </w:r>
      <w:r>
        <w:rPr>
          <w:rFonts w:ascii="Times New Roman" w:hAnsi="Times New Roman" w:cs="Times New Roman"/>
          <w:sz w:val="24"/>
          <w:szCs w:val="24"/>
        </w:rPr>
        <w:t xml:space="preserve"> The states are </w:t>
      </w:r>
      <w:r w:rsidRPr="00B71A0D">
        <w:rPr>
          <w:rFonts w:ascii="Times New Roman" w:hAnsi="Times New Roman" w:cs="Times New Roman"/>
          <w:sz w:val="24"/>
          <w:szCs w:val="24"/>
        </w:rPr>
        <w:t>California, Delaware, Maryland, and New York</w:t>
      </w:r>
      <w:r w:rsidR="003C34C4">
        <w:rPr>
          <w:rFonts w:ascii="Times New Roman" w:hAnsi="Times New Roman" w:cs="Times New Roman"/>
          <w:sz w:val="24"/>
          <w:szCs w:val="24"/>
        </w:rPr>
        <w:t>, who represent 20% of the US population between them.</w:t>
      </w:r>
      <w:r w:rsidR="00CA6D1D">
        <w:rPr>
          <w:rFonts w:ascii="Times New Roman" w:hAnsi="Times New Roman" w:cs="Times New Roman"/>
          <w:sz w:val="24"/>
          <w:szCs w:val="24"/>
        </w:rPr>
        <w:t xml:space="preserve"> Other states that have considered or are currently considering related actions include Virginia, Illinois, Texas, Georgia and Oregon.</w:t>
      </w:r>
      <w:r w:rsidR="003C34C4">
        <w:rPr>
          <w:rFonts w:ascii="Times New Roman" w:hAnsi="Times New Roman" w:cs="Times New Roman"/>
          <w:sz w:val="24"/>
          <w:szCs w:val="24"/>
        </w:rPr>
        <w:t xml:space="preserve"> If that much of the country thinks something is wrong, it is time for the Census Bureau to </w:t>
      </w:r>
      <w:r w:rsidR="001A0B2F">
        <w:rPr>
          <w:rFonts w:ascii="Times New Roman" w:hAnsi="Times New Roman" w:cs="Times New Roman"/>
          <w:sz w:val="24"/>
          <w:szCs w:val="24"/>
        </w:rPr>
        <w:t>a</w:t>
      </w:r>
      <w:r w:rsidR="003C34C4">
        <w:rPr>
          <w:rFonts w:ascii="Times New Roman" w:hAnsi="Times New Roman" w:cs="Times New Roman"/>
          <w:sz w:val="24"/>
          <w:szCs w:val="24"/>
        </w:rPr>
        <w:t xml:space="preserve">ct. Indeed, a </w:t>
      </w:r>
      <w:r w:rsidR="00CA6D1D">
        <w:rPr>
          <w:rFonts w:ascii="Times New Roman" w:hAnsi="Times New Roman" w:cs="Times New Roman"/>
          <w:sz w:val="24"/>
          <w:szCs w:val="24"/>
        </w:rPr>
        <w:t>deliberate national</w:t>
      </w:r>
      <w:r w:rsidR="003C34C4">
        <w:rPr>
          <w:rFonts w:ascii="Times New Roman" w:hAnsi="Times New Roman" w:cs="Times New Roman"/>
          <w:sz w:val="24"/>
          <w:szCs w:val="24"/>
        </w:rPr>
        <w:t xml:space="preserve"> </w:t>
      </w:r>
      <w:r w:rsidR="00CA6D1D">
        <w:rPr>
          <w:rFonts w:ascii="Times New Roman" w:hAnsi="Times New Roman" w:cs="Times New Roman"/>
          <w:sz w:val="24"/>
          <w:szCs w:val="24"/>
        </w:rPr>
        <w:t>correction</w:t>
      </w:r>
      <w:r w:rsidR="003C34C4">
        <w:rPr>
          <w:rFonts w:ascii="Times New Roman" w:hAnsi="Times New Roman" w:cs="Times New Roman"/>
          <w:sz w:val="24"/>
          <w:szCs w:val="24"/>
        </w:rPr>
        <w:t xml:space="preserve"> is far preferable to ad hoc efforts by assorted jurisdictions on their own.</w:t>
      </w:r>
    </w:p>
    <w:p w:rsidR="003C34C4" w:rsidRDefault="003C34C4" w:rsidP="005076A0">
      <w:pPr>
        <w:spacing w:after="0" w:line="240" w:lineRule="auto"/>
        <w:rPr>
          <w:rFonts w:ascii="Times New Roman" w:hAnsi="Times New Roman" w:cs="Times New Roman"/>
          <w:sz w:val="24"/>
          <w:szCs w:val="24"/>
        </w:rPr>
      </w:pPr>
    </w:p>
    <w:p w:rsidR="003C34C4" w:rsidRDefault="003111A4" w:rsidP="00017D5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 note that the </w:t>
      </w:r>
      <w:r w:rsidR="003C34C4">
        <w:rPr>
          <w:rFonts w:ascii="Times New Roman" w:hAnsi="Times New Roman" w:cs="Times New Roman"/>
          <w:sz w:val="24"/>
          <w:szCs w:val="24"/>
        </w:rPr>
        <w:t>Massachusetts legislature might have made a similar adjustment, but it determined that the state constitution</w:t>
      </w:r>
      <w:r w:rsidR="00315516">
        <w:rPr>
          <w:rFonts w:ascii="Times New Roman" w:hAnsi="Times New Roman" w:cs="Times New Roman"/>
          <w:sz w:val="24"/>
          <w:szCs w:val="24"/>
        </w:rPr>
        <w:t xml:space="preserve"> binds it to the state to the Census Bureau’s determinations regarding residence</w:t>
      </w:r>
      <w:r w:rsidR="00EA2BC1">
        <w:rPr>
          <w:rStyle w:val="FootnoteReference"/>
          <w:rFonts w:ascii="Times New Roman" w:hAnsi="Times New Roman" w:cs="Times New Roman"/>
          <w:sz w:val="24"/>
          <w:szCs w:val="24"/>
        </w:rPr>
        <w:footnoteReference w:id="1"/>
      </w:r>
      <w:r w:rsidR="005076A0">
        <w:rPr>
          <w:rFonts w:ascii="Times New Roman" w:hAnsi="Times New Roman" w:cs="Times New Roman"/>
          <w:sz w:val="24"/>
          <w:szCs w:val="24"/>
        </w:rPr>
        <w:t xml:space="preserve"> and it specifically requested the Census Bureau to change the rule</w:t>
      </w:r>
      <w:r w:rsidR="003C34C4">
        <w:rPr>
          <w:rFonts w:ascii="Times New Roman" w:hAnsi="Times New Roman" w:cs="Times New Roman"/>
          <w:sz w:val="24"/>
          <w:szCs w:val="24"/>
        </w:rPr>
        <w:t>.</w:t>
      </w:r>
      <w:r w:rsidR="00EA2BC1">
        <w:rPr>
          <w:rStyle w:val="FootnoteReference"/>
          <w:rFonts w:ascii="Times New Roman" w:hAnsi="Times New Roman" w:cs="Times New Roman"/>
          <w:sz w:val="24"/>
          <w:szCs w:val="24"/>
        </w:rPr>
        <w:footnoteReference w:id="2"/>
      </w:r>
      <w:r w:rsidR="003C34C4">
        <w:rPr>
          <w:rFonts w:ascii="Times New Roman" w:hAnsi="Times New Roman" w:cs="Times New Roman"/>
          <w:sz w:val="24"/>
          <w:szCs w:val="24"/>
        </w:rPr>
        <w:t xml:space="preserve"> </w:t>
      </w:r>
      <w:r>
        <w:rPr>
          <w:rFonts w:ascii="Times New Roman" w:hAnsi="Times New Roman" w:cs="Times New Roman"/>
          <w:sz w:val="24"/>
          <w:szCs w:val="24"/>
        </w:rPr>
        <w:t xml:space="preserve">I expect that still </w:t>
      </w:r>
      <w:r w:rsidR="00315516">
        <w:rPr>
          <w:rFonts w:ascii="Times New Roman" w:hAnsi="Times New Roman" w:cs="Times New Roman"/>
          <w:sz w:val="24"/>
          <w:szCs w:val="24"/>
        </w:rPr>
        <w:t xml:space="preserve">other jurisdictions may have hit similar obstacles or simply haven’t </w:t>
      </w:r>
      <w:r w:rsidR="005076A0">
        <w:rPr>
          <w:rFonts w:ascii="Times New Roman" w:hAnsi="Times New Roman" w:cs="Times New Roman"/>
          <w:sz w:val="24"/>
          <w:szCs w:val="24"/>
        </w:rPr>
        <w:t>dealt</w:t>
      </w:r>
      <w:r w:rsidR="00315516">
        <w:rPr>
          <w:rFonts w:ascii="Times New Roman" w:hAnsi="Times New Roman" w:cs="Times New Roman"/>
          <w:sz w:val="24"/>
          <w:szCs w:val="24"/>
        </w:rPr>
        <w:t xml:space="preserve"> with </w:t>
      </w:r>
      <w:r w:rsidR="005076A0">
        <w:rPr>
          <w:rFonts w:ascii="Times New Roman" w:hAnsi="Times New Roman" w:cs="Times New Roman"/>
          <w:sz w:val="24"/>
          <w:szCs w:val="24"/>
        </w:rPr>
        <w:t>the problem</w:t>
      </w:r>
      <w:r w:rsidR="00315516">
        <w:rPr>
          <w:rFonts w:ascii="Times New Roman" w:hAnsi="Times New Roman" w:cs="Times New Roman"/>
          <w:sz w:val="24"/>
          <w:szCs w:val="24"/>
        </w:rPr>
        <w:t xml:space="preserve"> yet.</w:t>
      </w:r>
    </w:p>
    <w:p w:rsidR="005076A0" w:rsidRDefault="005076A0" w:rsidP="005076A0">
      <w:pPr>
        <w:spacing w:after="0" w:line="240" w:lineRule="auto"/>
        <w:ind w:left="720"/>
        <w:rPr>
          <w:rFonts w:ascii="Times New Roman" w:hAnsi="Times New Roman" w:cs="Times New Roman"/>
          <w:sz w:val="24"/>
          <w:szCs w:val="24"/>
        </w:rPr>
      </w:pPr>
    </w:p>
    <w:p w:rsidR="005076A0" w:rsidRPr="00B71A0D" w:rsidRDefault="005076A0" w:rsidP="005076A0">
      <w:pPr>
        <w:spacing w:after="0" w:line="240" w:lineRule="auto"/>
        <w:rPr>
          <w:rFonts w:ascii="Times New Roman" w:hAnsi="Times New Roman" w:cs="Times New Roman"/>
          <w:sz w:val="24"/>
          <w:szCs w:val="24"/>
        </w:rPr>
      </w:pPr>
      <w:r w:rsidRPr="00B71A0D">
        <w:rPr>
          <w:rFonts w:ascii="Times New Roman" w:hAnsi="Times New Roman" w:cs="Times New Roman"/>
          <w:sz w:val="24"/>
          <w:szCs w:val="24"/>
        </w:rPr>
        <w:t xml:space="preserve">Thank you for </w:t>
      </w:r>
      <w:r>
        <w:rPr>
          <w:rFonts w:ascii="Times New Roman" w:hAnsi="Times New Roman" w:cs="Times New Roman"/>
          <w:sz w:val="24"/>
          <w:szCs w:val="24"/>
        </w:rPr>
        <w:t xml:space="preserve">considering a change in the rule. Because the Census count is fundamental to our representative democracy, I urge </w:t>
      </w:r>
      <w:r w:rsidRPr="00B71A0D">
        <w:rPr>
          <w:rFonts w:ascii="Times New Roman" w:hAnsi="Times New Roman" w:cs="Times New Roman"/>
          <w:sz w:val="24"/>
          <w:szCs w:val="24"/>
        </w:rPr>
        <w:t xml:space="preserve">you to count incarcerated people </w:t>
      </w:r>
      <w:r>
        <w:rPr>
          <w:rFonts w:ascii="Times New Roman" w:hAnsi="Times New Roman" w:cs="Times New Roman"/>
          <w:sz w:val="24"/>
          <w:szCs w:val="24"/>
        </w:rPr>
        <w:t>where they actually live, not where they are temporarily confined</w:t>
      </w:r>
      <w:r w:rsidRPr="00B71A0D">
        <w:rPr>
          <w:rFonts w:ascii="Times New Roman" w:hAnsi="Times New Roman" w:cs="Times New Roman"/>
          <w:sz w:val="24"/>
          <w:szCs w:val="24"/>
        </w:rPr>
        <w:t>.</w:t>
      </w:r>
    </w:p>
    <w:p w:rsidR="005076A0" w:rsidRPr="00B71A0D" w:rsidRDefault="005076A0" w:rsidP="005076A0">
      <w:pPr>
        <w:spacing w:after="0" w:line="240" w:lineRule="auto"/>
        <w:rPr>
          <w:rFonts w:ascii="Times New Roman" w:hAnsi="Times New Roman" w:cs="Times New Roman"/>
          <w:sz w:val="24"/>
          <w:szCs w:val="24"/>
        </w:rPr>
      </w:pPr>
    </w:p>
    <w:p w:rsidR="005076A0" w:rsidRPr="00B71A0D" w:rsidRDefault="005076A0" w:rsidP="005076A0">
      <w:pPr>
        <w:spacing w:after="0" w:line="240" w:lineRule="auto"/>
        <w:rPr>
          <w:rFonts w:ascii="Times New Roman" w:hAnsi="Times New Roman" w:cs="Times New Roman"/>
          <w:sz w:val="24"/>
          <w:szCs w:val="24"/>
        </w:rPr>
      </w:pPr>
      <w:r w:rsidRPr="00B71A0D">
        <w:rPr>
          <w:rFonts w:ascii="Times New Roman" w:hAnsi="Times New Roman" w:cs="Times New Roman"/>
          <w:sz w:val="24"/>
          <w:szCs w:val="24"/>
        </w:rPr>
        <w:t>Sincerely,</w:t>
      </w:r>
    </w:p>
    <w:p w:rsidR="005076A0" w:rsidRDefault="005076A0" w:rsidP="005076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Eric </w:t>
      </w:r>
      <w:proofErr w:type="spellStart"/>
      <w:r>
        <w:rPr>
          <w:rFonts w:ascii="Times New Roman" w:hAnsi="Times New Roman" w:cs="Times New Roman"/>
          <w:sz w:val="24"/>
          <w:szCs w:val="24"/>
        </w:rPr>
        <w:t>Lotke</w:t>
      </w:r>
      <w:proofErr w:type="spellEnd"/>
    </w:p>
    <w:p w:rsidR="005076A0" w:rsidRPr="00B71A0D" w:rsidRDefault="005076A0" w:rsidP="005076A0">
      <w:pPr>
        <w:spacing w:after="0" w:line="240" w:lineRule="auto"/>
        <w:rPr>
          <w:rFonts w:ascii="Times New Roman" w:hAnsi="Times New Roman" w:cs="Times New Roman"/>
          <w:sz w:val="24"/>
          <w:szCs w:val="24"/>
        </w:rPr>
      </w:pPr>
    </w:p>
    <w:p w:rsidR="005076A0" w:rsidRDefault="005076A0" w:rsidP="005076A0">
      <w:pPr>
        <w:spacing w:after="0" w:line="240" w:lineRule="auto"/>
        <w:ind w:left="720"/>
        <w:rPr>
          <w:rFonts w:ascii="Times New Roman" w:hAnsi="Times New Roman" w:cs="Times New Roman"/>
          <w:sz w:val="24"/>
          <w:szCs w:val="24"/>
        </w:rPr>
      </w:pPr>
    </w:p>
    <w:p w:rsidR="005076A0" w:rsidRDefault="005076A0" w:rsidP="005076A0">
      <w:pPr>
        <w:spacing w:after="0" w:line="240" w:lineRule="auto"/>
        <w:ind w:left="720"/>
        <w:rPr>
          <w:rFonts w:ascii="Times New Roman" w:hAnsi="Times New Roman" w:cs="Times New Roman"/>
          <w:sz w:val="24"/>
          <w:szCs w:val="24"/>
        </w:rPr>
      </w:pPr>
      <w:bookmarkStart w:id="0" w:name="_GoBack"/>
      <w:bookmarkEnd w:id="0"/>
    </w:p>
    <w:sectPr w:rsidR="005076A0" w:rsidSect="001F265C">
      <w:pgSz w:w="12240" w:h="15840"/>
      <w:pgMar w:top="1152" w:right="1152"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E34" w:rsidRDefault="00B56E34" w:rsidP="00EA2BC1">
      <w:pPr>
        <w:spacing w:after="0" w:line="240" w:lineRule="auto"/>
      </w:pPr>
      <w:r>
        <w:separator/>
      </w:r>
    </w:p>
  </w:endnote>
  <w:endnote w:type="continuationSeparator" w:id="0">
    <w:p w:rsidR="00B56E34" w:rsidRDefault="00B56E34" w:rsidP="00EA2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Bernard MT Condensed"/>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E34" w:rsidRDefault="00B56E34" w:rsidP="00EA2BC1">
      <w:pPr>
        <w:spacing w:after="0" w:line="240" w:lineRule="auto"/>
      </w:pPr>
      <w:r>
        <w:separator/>
      </w:r>
    </w:p>
  </w:footnote>
  <w:footnote w:type="continuationSeparator" w:id="0">
    <w:p w:rsidR="00B56E34" w:rsidRDefault="00B56E34" w:rsidP="00EA2BC1">
      <w:pPr>
        <w:spacing w:after="0" w:line="240" w:lineRule="auto"/>
      </w:pPr>
      <w:r>
        <w:continuationSeparator/>
      </w:r>
    </w:p>
  </w:footnote>
  <w:footnote w:id="1">
    <w:p w:rsidR="003B7CA6" w:rsidRPr="001F265C" w:rsidRDefault="003B7CA6">
      <w:pPr>
        <w:pStyle w:val="FootnoteText"/>
        <w:rPr>
          <w:rFonts w:ascii="Times New Roman" w:hAnsi="Times New Roman" w:cs="Times New Roman"/>
          <w:sz w:val="24"/>
          <w:szCs w:val="24"/>
        </w:rPr>
      </w:pPr>
      <w:r w:rsidRPr="001F265C">
        <w:rPr>
          <w:rStyle w:val="FootnoteReference"/>
          <w:rFonts w:ascii="Times New Roman" w:hAnsi="Times New Roman" w:cs="Times New Roman"/>
          <w:sz w:val="24"/>
          <w:szCs w:val="24"/>
        </w:rPr>
        <w:footnoteRef/>
      </w:r>
      <w:r w:rsidRPr="001F265C">
        <w:rPr>
          <w:rFonts w:ascii="Times New Roman" w:hAnsi="Times New Roman" w:cs="Times New Roman"/>
          <w:sz w:val="24"/>
          <w:szCs w:val="24"/>
        </w:rPr>
        <w:t xml:space="preserve"> Determination that state is bound by US Census: </w:t>
      </w:r>
      <w:r w:rsidRPr="001F265C">
        <w:rPr>
          <w:rFonts w:ascii="Times New Roman" w:hAnsi="Times New Roman" w:cs="Times New Roman"/>
          <w:i/>
          <w:sz w:val="24"/>
          <w:szCs w:val="24"/>
        </w:rPr>
        <w:t>Final Report from the Chairs of the Special Joint Committee on Redistricting</w:t>
      </w:r>
      <w:r w:rsidRPr="001F265C">
        <w:rPr>
          <w:rFonts w:ascii="Times New Roman" w:hAnsi="Times New Roman" w:cs="Times New Roman"/>
          <w:bCs/>
          <w:sz w:val="24"/>
          <w:szCs w:val="24"/>
        </w:rPr>
        <w:t xml:space="preserve"> (2012), </w:t>
      </w:r>
      <w:hyperlink r:id="rId1" w:history="1">
        <w:r w:rsidRPr="00017D55">
          <w:rPr>
            <w:rStyle w:val="Hyperlink"/>
            <w:rFonts w:ascii="Times New Roman" w:hAnsi="Times New Roman" w:cs="Times New Roman"/>
            <w:szCs w:val="24"/>
          </w:rPr>
          <w:t>https://malegislature.gov/District/ContentPage/RedistrictingDocument7</w:t>
        </w:r>
      </w:hyperlink>
      <w:r w:rsidRPr="001F265C">
        <w:rPr>
          <w:rFonts w:ascii="Times New Roman" w:hAnsi="Times New Roman" w:cs="Times New Roman"/>
          <w:sz w:val="18"/>
          <w:szCs w:val="24"/>
        </w:rPr>
        <w:t>.</w:t>
      </w:r>
    </w:p>
  </w:footnote>
  <w:footnote w:id="2">
    <w:p w:rsidR="003B7CA6" w:rsidRDefault="003B7CA6">
      <w:pPr>
        <w:pStyle w:val="FootnoteText"/>
      </w:pPr>
      <w:r w:rsidRPr="001F265C">
        <w:rPr>
          <w:rStyle w:val="FootnoteReference"/>
          <w:rFonts w:ascii="Times New Roman" w:hAnsi="Times New Roman" w:cs="Times New Roman"/>
          <w:sz w:val="24"/>
          <w:szCs w:val="24"/>
        </w:rPr>
        <w:footnoteRef/>
      </w:r>
      <w:r w:rsidRPr="001F265C">
        <w:rPr>
          <w:rFonts w:ascii="Times New Roman" w:hAnsi="Times New Roman" w:cs="Times New Roman"/>
          <w:sz w:val="24"/>
          <w:szCs w:val="24"/>
        </w:rPr>
        <w:t xml:space="preserve"> Resolution asking US Census Bureau to change the rule: </w:t>
      </w:r>
      <w:hyperlink r:id="rId2" w:history="1">
        <w:r w:rsidRPr="00017D55">
          <w:rPr>
            <w:rStyle w:val="Hyperlink"/>
            <w:rFonts w:ascii="Times New Roman" w:hAnsi="Times New Roman" w:cs="Times New Roman"/>
            <w:szCs w:val="18"/>
          </w:rPr>
          <w:t>https://malegislature.gov/Bills/188/House/H3185</w:t>
        </w:r>
      </w:hyperlink>
      <w:r w:rsidRPr="001F265C">
        <w:rPr>
          <w:rFonts w:ascii="Times New Roman" w:hAnsi="Times New Roman" w:cs="Times New Roman"/>
          <w:sz w:val="24"/>
          <w:szCs w:val="24"/>
        </w:rPr>
        <w:t xml:space="preserve"> and </w:t>
      </w:r>
      <w:hyperlink r:id="rId3" w:history="1">
        <w:r w:rsidRPr="00017D55">
          <w:rPr>
            <w:rStyle w:val="Hyperlink"/>
            <w:rFonts w:ascii="Times New Roman" w:hAnsi="Times New Roman" w:cs="Times New Roman"/>
            <w:szCs w:val="24"/>
          </w:rPr>
          <w:t>http://is.gd/QcZbfY</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63C47"/>
    <w:multiLevelType w:val="hybridMultilevel"/>
    <w:tmpl w:val="724A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63D"/>
    <w:rsid w:val="00005A96"/>
    <w:rsid w:val="00010F02"/>
    <w:rsid w:val="00017D55"/>
    <w:rsid w:val="00045707"/>
    <w:rsid w:val="000662D1"/>
    <w:rsid w:val="000A01B4"/>
    <w:rsid w:val="000A3636"/>
    <w:rsid w:val="000A5074"/>
    <w:rsid w:val="000B300A"/>
    <w:rsid w:val="000C7C77"/>
    <w:rsid w:val="000F6A28"/>
    <w:rsid w:val="00130AA3"/>
    <w:rsid w:val="00136A6D"/>
    <w:rsid w:val="00151A90"/>
    <w:rsid w:val="00154ECE"/>
    <w:rsid w:val="001A0B2F"/>
    <w:rsid w:val="001C67A3"/>
    <w:rsid w:val="001D72F9"/>
    <w:rsid w:val="001E0F1B"/>
    <w:rsid w:val="001E2713"/>
    <w:rsid w:val="001F265C"/>
    <w:rsid w:val="00241E0D"/>
    <w:rsid w:val="00247872"/>
    <w:rsid w:val="00275644"/>
    <w:rsid w:val="00295A5F"/>
    <w:rsid w:val="002C41DA"/>
    <w:rsid w:val="002C570B"/>
    <w:rsid w:val="002F0834"/>
    <w:rsid w:val="003111A4"/>
    <w:rsid w:val="00312048"/>
    <w:rsid w:val="00315516"/>
    <w:rsid w:val="00330E97"/>
    <w:rsid w:val="00340DEF"/>
    <w:rsid w:val="00384C80"/>
    <w:rsid w:val="003B7CA6"/>
    <w:rsid w:val="003C34C4"/>
    <w:rsid w:val="00413C54"/>
    <w:rsid w:val="00436BA3"/>
    <w:rsid w:val="004804E8"/>
    <w:rsid w:val="004B71CA"/>
    <w:rsid w:val="004C0038"/>
    <w:rsid w:val="004E1B9D"/>
    <w:rsid w:val="00501DEF"/>
    <w:rsid w:val="005076A0"/>
    <w:rsid w:val="005A2BDC"/>
    <w:rsid w:val="005D06BE"/>
    <w:rsid w:val="005E4ED0"/>
    <w:rsid w:val="005F10BE"/>
    <w:rsid w:val="005F6DD2"/>
    <w:rsid w:val="00635862"/>
    <w:rsid w:val="00695D45"/>
    <w:rsid w:val="006B6CF7"/>
    <w:rsid w:val="00703C10"/>
    <w:rsid w:val="00714C12"/>
    <w:rsid w:val="00721E08"/>
    <w:rsid w:val="0077133E"/>
    <w:rsid w:val="0077272D"/>
    <w:rsid w:val="00786496"/>
    <w:rsid w:val="00797365"/>
    <w:rsid w:val="007A3296"/>
    <w:rsid w:val="007D1D90"/>
    <w:rsid w:val="007E1127"/>
    <w:rsid w:val="00800DD6"/>
    <w:rsid w:val="00857ED3"/>
    <w:rsid w:val="0086254B"/>
    <w:rsid w:val="00872FD4"/>
    <w:rsid w:val="00875121"/>
    <w:rsid w:val="00876849"/>
    <w:rsid w:val="008846B0"/>
    <w:rsid w:val="008E1D26"/>
    <w:rsid w:val="009278D1"/>
    <w:rsid w:val="009B7CB7"/>
    <w:rsid w:val="00A26D78"/>
    <w:rsid w:val="00A86751"/>
    <w:rsid w:val="00AB5A41"/>
    <w:rsid w:val="00AD642A"/>
    <w:rsid w:val="00B27635"/>
    <w:rsid w:val="00B5463D"/>
    <w:rsid w:val="00B56E34"/>
    <w:rsid w:val="00B71A0D"/>
    <w:rsid w:val="00B72B0D"/>
    <w:rsid w:val="00BD71B4"/>
    <w:rsid w:val="00BF71FC"/>
    <w:rsid w:val="00C07B16"/>
    <w:rsid w:val="00C3177A"/>
    <w:rsid w:val="00CA0875"/>
    <w:rsid w:val="00CA6D1D"/>
    <w:rsid w:val="00D02509"/>
    <w:rsid w:val="00D553E2"/>
    <w:rsid w:val="00D8532A"/>
    <w:rsid w:val="00DC1830"/>
    <w:rsid w:val="00DE2A17"/>
    <w:rsid w:val="00E5199F"/>
    <w:rsid w:val="00E63744"/>
    <w:rsid w:val="00E90162"/>
    <w:rsid w:val="00E91816"/>
    <w:rsid w:val="00EA2BC1"/>
    <w:rsid w:val="00EB2ACC"/>
    <w:rsid w:val="00EC2A59"/>
    <w:rsid w:val="00EC4408"/>
    <w:rsid w:val="00EC6514"/>
    <w:rsid w:val="00F70430"/>
    <w:rsid w:val="00F87606"/>
    <w:rsid w:val="00FB62F7"/>
    <w:rsid w:val="00FD4622"/>
    <w:rsid w:val="00FE05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yperlink" w:uiPriority="99"/>
    <w:lsdException w:name="Table Grid" w:uiPriority="5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1816"/>
  </w:style>
  <w:style w:type="paragraph" w:styleId="Heading1">
    <w:name w:val="heading 1"/>
    <w:basedOn w:val="Normal"/>
    <w:link w:val="Heading1Char"/>
    <w:uiPriority w:val="9"/>
    <w:qFormat/>
    <w:rsid w:val="00F704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038"/>
    <w:rPr>
      <w:color w:val="0000FF" w:themeColor="hyperlink"/>
      <w:u w:val="single"/>
    </w:rPr>
  </w:style>
  <w:style w:type="paragraph" w:styleId="BalloonText">
    <w:name w:val="Balloon Text"/>
    <w:basedOn w:val="Normal"/>
    <w:link w:val="BalloonTextChar"/>
    <w:uiPriority w:val="99"/>
    <w:semiHidden/>
    <w:unhideWhenUsed/>
    <w:rsid w:val="00A8675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86751"/>
    <w:rPr>
      <w:rFonts w:ascii="Lucida Grande" w:hAnsi="Lucida Grande"/>
      <w:sz w:val="18"/>
      <w:szCs w:val="18"/>
    </w:rPr>
  </w:style>
  <w:style w:type="character" w:styleId="CommentReference">
    <w:name w:val="annotation reference"/>
    <w:basedOn w:val="DefaultParagraphFont"/>
    <w:uiPriority w:val="99"/>
    <w:semiHidden/>
    <w:unhideWhenUsed/>
    <w:rsid w:val="00CA0875"/>
    <w:rPr>
      <w:sz w:val="18"/>
      <w:szCs w:val="18"/>
    </w:rPr>
  </w:style>
  <w:style w:type="paragraph" w:styleId="CommentText">
    <w:name w:val="annotation text"/>
    <w:basedOn w:val="Normal"/>
    <w:link w:val="CommentTextChar"/>
    <w:uiPriority w:val="99"/>
    <w:semiHidden/>
    <w:unhideWhenUsed/>
    <w:rsid w:val="00CA0875"/>
    <w:pPr>
      <w:spacing w:line="240" w:lineRule="auto"/>
    </w:pPr>
    <w:rPr>
      <w:sz w:val="24"/>
      <w:szCs w:val="24"/>
    </w:rPr>
  </w:style>
  <w:style w:type="character" w:customStyle="1" w:styleId="CommentTextChar">
    <w:name w:val="Comment Text Char"/>
    <w:basedOn w:val="DefaultParagraphFont"/>
    <w:link w:val="CommentText"/>
    <w:uiPriority w:val="99"/>
    <w:semiHidden/>
    <w:rsid w:val="00CA0875"/>
    <w:rPr>
      <w:sz w:val="24"/>
      <w:szCs w:val="24"/>
    </w:rPr>
  </w:style>
  <w:style w:type="paragraph" w:styleId="CommentSubject">
    <w:name w:val="annotation subject"/>
    <w:basedOn w:val="CommentText"/>
    <w:next w:val="CommentText"/>
    <w:link w:val="CommentSubjectChar"/>
    <w:uiPriority w:val="99"/>
    <w:semiHidden/>
    <w:unhideWhenUsed/>
    <w:rsid w:val="00CA0875"/>
    <w:rPr>
      <w:b/>
      <w:bCs/>
      <w:sz w:val="20"/>
      <w:szCs w:val="20"/>
    </w:rPr>
  </w:style>
  <w:style w:type="character" w:customStyle="1" w:styleId="CommentSubjectChar">
    <w:name w:val="Comment Subject Char"/>
    <w:basedOn w:val="CommentTextChar"/>
    <w:link w:val="CommentSubject"/>
    <w:uiPriority w:val="99"/>
    <w:semiHidden/>
    <w:rsid w:val="00CA0875"/>
    <w:rPr>
      <w:b/>
      <w:bCs/>
      <w:sz w:val="20"/>
      <w:szCs w:val="20"/>
    </w:rPr>
  </w:style>
  <w:style w:type="paragraph" w:styleId="HTMLPreformatted">
    <w:name w:val="HTML Preformatted"/>
    <w:basedOn w:val="Normal"/>
    <w:link w:val="HTMLPreformattedChar"/>
    <w:uiPriority w:val="99"/>
    <w:unhideWhenUsed/>
    <w:rsid w:val="00330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30E97"/>
    <w:rPr>
      <w:rFonts w:ascii="Courier New" w:eastAsia="Times New Roman" w:hAnsi="Courier New" w:cs="Courier New"/>
      <w:sz w:val="20"/>
      <w:szCs w:val="20"/>
    </w:rPr>
  </w:style>
  <w:style w:type="paragraph" w:styleId="ListParagraph">
    <w:name w:val="List Paragraph"/>
    <w:basedOn w:val="Normal"/>
    <w:rsid w:val="00340DEF"/>
    <w:pPr>
      <w:ind w:left="720"/>
      <w:contextualSpacing/>
    </w:pPr>
  </w:style>
  <w:style w:type="table" w:styleId="TableGrid">
    <w:name w:val="Table Grid"/>
    <w:basedOn w:val="TableNormal"/>
    <w:uiPriority w:val="59"/>
    <w:rsid w:val="00EC6514"/>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70430"/>
    <w:rPr>
      <w:rFonts w:ascii="Times New Roman" w:eastAsia="Times New Roman" w:hAnsi="Times New Roman" w:cs="Times New Roman"/>
      <w:b/>
      <w:bCs/>
      <w:kern w:val="36"/>
      <w:sz w:val="48"/>
      <w:szCs w:val="48"/>
    </w:rPr>
  </w:style>
  <w:style w:type="paragraph" w:styleId="FootnoteText">
    <w:name w:val="footnote text"/>
    <w:basedOn w:val="Normal"/>
    <w:link w:val="FootnoteTextChar"/>
    <w:rsid w:val="00EA2BC1"/>
    <w:pPr>
      <w:spacing w:after="0" w:line="240" w:lineRule="auto"/>
    </w:pPr>
    <w:rPr>
      <w:sz w:val="20"/>
      <w:szCs w:val="20"/>
    </w:rPr>
  </w:style>
  <w:style w:type="character" w:customStyle="1" w:styleId="FootnoteTextChar">
    <w:name w:val="Footnote Text Char"/>
    <w:basedOn w:val="DefaultParagraphFont"/>
    <w:link w:val="FootnoteText"/>
    <w:rsid w:val="00EA2BC1"/>
    <w:rPr>
      <w:sz w:val="20"/>
      <w:szCs w:val="20"/>
    </w:rPr>
  </w:style>
  <w:style w:type="character" w:styleId="FootnoteReference">
    <w:name w:val="footnote reference"/>
    <w:basedOn w:val="DefaultParagraphFont"/>
    <w:rsid w:val="00EA2B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yperlink" w:uiPriority="99"/>
    <w:lsdException w:name="Table Grid" w:uiPriority="5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1816"/>
  </w:style>
  <w:style w:type="paragraph" w:styleId="Heading1">
    <w:name w:val="heading 1"/>
    <w:basedOn w:val="Normal"/>
    <w:link w:val="Heading1Char"/>
    <w:uiPriority w:val="9"/>
    <w:qFormat/>
    <w:rsid w:val="00F704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038"/>
    <w:rPr>
      <w:color w:val="0000FF" w:themeColor="hyperlink"/>
      <w:u w:val="single"/>
    </w:rPr>
  </w:style>
  <w:style w:type="paragraph" w:styleId="BalloonText">
    <w:name w:val="Balloon Text"/>
    <w:basedOn w:val="Normal"/>
    <w:link w:val="BalloonTextChar"/>
    <w:uiPriority w:val="99"/>
    <w:semiHidden/>
    <w:unhideWhenUsed/>
    <w:rsid w:val="00A8675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86751"/>
    <w:rPr>
      <w:rFonts w:ascii="Lucida Grande" w:hAnsi="Lucida Grande"/>
      <w:sz w:val="18"/>
      <w:szCs w:val="18"/>
    </w:rPr>
  </w:style>
  <w:style w:type="character" w:styleId="CommentReference">
    <w:name w:val="annotation reference"/>
    <w:basedOn w:val="DefaultParagraphFont"/>
    <w:uiPriority w:val="99"/>
    <w:semiHidden/>
    <w:unhideWhenUsed/>
    <w:rsid w:val="00CA0875"/>
    <w:rPr>
      <w:sz w:val="18"/>
      <w:szCs w:val="18"/>
    </w:rPr>
  </w:style>
  <w:style w:type="paragraph" w:styleId="CommentText">
    <w:name w:val="annotation text"/>
    <w:basedOn w:val="Normal"/>
    <w:link w:val="CommentTextChar"/>
    <w:uiPriority w:val="99"/>
    <w:semiHidden/>
    <w:unhideWhenUsed/>
    <w:rsid w:val="00CA0875"/>
    <w:pPr>
      <w:spacing w:line="240" w:lineRule="auto"/>
    </w:pPr>
    <w:rPr>
      <w:sz w:val="24"/>
      <w:szCs w:val="24"/>
    </w:rPr>
  </w:style>
  <w:style w:type="character" w:customStyle="1" w:styleId="CommentTextChar">
    <w:name w:val="Comment Text Char"/>
    <w:basedOn w:val="DefaultParagraphFont"/>
    <w:link w:val="CommentText"/>
    <w:uiPriority w:val="99"/>
    <w:semiHidden/>
    <w:rsid w:val="00CA0875"/>
    <w:rPr>
      <w:sz w:val="24"/>
      <w:szCs w:val="24"/>
    </w:rPr>
  </w:style>
  <w:style w:type="paragraph" w:styleId="CommentSubject">
    <w:name w:val="annotation subject"/>
    <w:basedOn w:val="CommentText"/>
    <w:next w:val="CommentText"/>
    <w:link w:val="CommentSubjectChar"/>
    <w:uiPriority w:val="99"/>
    <w:semiHidden/>
    <w:unhideWhenUsed/>
    <w:rsid w:val="00CA0875"/>
    <w:rPr>
      <w:b/>
      <w:bCs/>
      <w:sz w:val="20"/>
      <w:szCs w:val="20"/>
    </w:rPr>
  </w:style>
  <w:style w:type="character" w:customStyle="1" w:styleId="CommentSubjectChar">
    <w:name w:val="Comment Subject Char"/>
    <w:basedOn w:val="CommentTextChar"/>
    <w:link w:val="CommentSubject"/>
    <w:uiPriority w:val="99"/>
    <w:semiHidden/>
    <w:rsid w:val="00CA0875"/>
    <w:rPr>
      <w:b/>
      <w:bCs/>
      <w:sz w:val="20"/>
      <w:szCs w:val="20"/>
    </w:rPr>
  </w:style>
  <w:style w:type="paragraph" w:styleId="HTMLPreformatted">
    <w:name w:val="HTML Preformatted"/>
    <w:basedOn w:val="Normal"/>
    <w:link w:val="HTMLPreformattedChar"/>
    <w:uiPriority w:val="99"/>
    <w:unhideWhenUsed/>
    <w:rsid w:val="00330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30E97"/>
    <w:rPr>
      <w:rFonts w:ascii="Courier New" w:eastAsia="Times New Roman" w:hAnsi="Courier New" w:cs="Courier New"/>
      <w:sz w:val="20"/>
      <w:szCs w:val="20"/>
    </w:rPr>
  </w:style>
  <w:style w:type="paragraph" w:styleId="ListParagraph">
    <w:name w:val="List Paragraph"/>
    <w:basedOn w:val="Normal"/>
    <w:rsid w:val="00340DEF"/>
    <w:pPr>
      <w:ind w:left="720"/>
      <w:contextualSpacing/>
    </w:pPr>
  </w:style>
  <w:style w:type="table" w:styleId="TableGrid">
    <w:name w:val="Table Grid"/>
    <w:basedOn w:val="TableNormal"/>
    <w:uiPriority w:val="59"/>
    <w:rsid w:val="00EC6514"/>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70430"/>
    <w:rPr>
      <w:rFonts w:ascii="Times New Roman" w:eastAsia="Times New Roman" w:hAnsi="Times New Roman" w:cs="Times New Roman"/>
      <w:b/>
      <w:bCs/>
      <w:kern w:val="36"/>
      <w:sz w:val="48"/>
      <w:szCs w:val="48"/>
    </w:rPr>
  </w:style>
  <w:style w:type="paragraph" w:styleId="FootnoteText">
    <w:name w:val="footnote text"/>
    <w:basedOn w:val="Normal"/>
    <w:link w:val="FootnoteTextChar"/>
    <w:rsid w:val="00EA2BC1"/>
    <w:pPr>
      <w:spacing w:after="0" w:line="240" w:lineRule="auto"/>
    </w:pPr>
    <w:rPr>
      <w:sz w:val="20"/>
      <w:szCs w:val="20"/>
    </w:rPr>
  </w:style>
  <w:style w:type="character" w:customStyle="1" w:styleId="FootnoteTextChar">
    <w:name w:val="Footnote Text Char"/>
    <w:basedOn w:val="DefaultParagraphFont"/>
    <w:link w:val="FootnoteText"/>
    <w:rsid w:val="00EA2BC1"/>
    <w:rPr>
      <w:sz w:val="20"/>
      <w:szCs w:val="20"/>
    </w:rPr>
  </w:style>
  <w:style w:type="character" w:styleId="FootnoteReference">
    <w:name w:val="footnote reference"/>
    <w:basedOn w:val="DefaultParagraphFont"/>
    <w:rsid w:val="00EA2B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571447">
      <w:bodyDiv w:val="1"/>
      <w:marLeft w:val="0"/>
      <w:marRight w:val="0"/>
      <w:marTop w:val="0"/>
      <w:marBottom w:val="0"/>
      <w:divBdr>
        <w:top w:val="none" w:sz="0" w:space="0" w:color="auto"/>
        <w:left w:val="none" w:sz="0" w:space="0" w:color="auto"/>
        <w:bottom w:val="none" w:sz="0" w:space="0" w:color="auto"/>
        <w:right w:val="none" w:sz="0" w:space="0" w:color="auto"/>
      </w:divBdr>
    </w:div>
    <w:div w:id="134003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OP.2020.Residence.Rule@census.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is.gd/QcZbfY" TargetMode="External"/><Relationship Id="rId2" Type="http://schemas.openxmlformats.org/officeDocument/2006/relationships/hyperlink" Target="https://malegislature.gov/Bills/188/House/H3185" TargetMode="External"/><Relationship Id="rId1" Type="http://schemas.openxmlformats.org/officeDocument/2006/relationships/hyperlink" Target="https://malegislature.gov/District/ContentPage/RedistrictingDocument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7A925-1DD8-4B71-886A-5F8FAE852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dc:creator>
  <cp:lastModifiedBy>desktop</cp:lastModifiedBy>
  <cp:revision>3</cp:revision>
  <cp:lastPrinted>2015-07-02T16:38:00Z</cp:lastPrinted>
  <dcterms:created xsi:type="dcterms:W3CDTF">2015-07-03T12:54:00Z</dcterms:created>
  <dcterms:modified xsi:type="dcterms:W3CDTF">2015-07-03T12:59:00Z</dcterms:modified>
</cp:coreProperties>
</file>